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3CE" w:rsidRPr="00F513CE" w:rsidRDefault="00F513CE" w:rsidP="00367B75">
      <w:pPr>
        <w:pStyle w:val="Title"/>
      </w:pPr>
      <w:r w:rsidRPr="00F513CE">
        <w:t>Update Newsletter</w:t>
      </w:r>
    </w:p>
    <w:p w:rsidR="00AD6B81" w:rsidRPr="00F513CE" w:rsidRDefault="00AD6B81" w:rsidP="00367B75">
      <w:pPr>
        <w:pStyle w:val="Heading1"/>
      </w:pPr>
      <w:r w:rsidRPr="00F513CE">
        <w:t>Looking Ahead</w:t>
      </w:r>
    </w:p>
    <w:p w:rsidR="00AD6B81" w:rsidRPr="00190953" w:rsidRDefault="00AD6B81" w:rsidP="00367B75">
      <w:r w:rsidRPr="00190953">
        <w:t xml:space="preserve">It is expected that by the year </w:t>
      </w:r>
      <w:r w:rsidR="003A2F9D" w:rsidRPr="00190953">
        <w:t>200</w:t>
      </w:r>
      <w:r w:rsidR="009C5A57" w:rsidRPr="00190953">
        <w:t>4</w:t>
      </w:r>
      <w:r w:rsidRPr="00190953">
        <w:t>, one out of every 3 people in the United States and Canada will participate in recreational sports. By the year 2010, it is estimated that one out of every 2 people will participate in at least one recreational sport pe</w:t>
      </w:r>
      <w:r w:rsidR="006E0662" w:rsidRPr="00190953">
        <w:t>r week. As the population grow</w:t>
      </w:r>
      <w:r w:rsidRPr="00190953">
        <w:t>s, it is est</w:t>
      </w:r>
      <w:r w:rsidR="006E0662" w:rsidRPr="00190953">
        <w:t>imated that by the year 2020,</w:t>
      </w:r>
      <w:r w:rsidRPr="00190953">
        <w:t xml:space="preserve"> 1.5 out of every 2 people will participate in</w:t>
      </w:r>
      <w:r w:rsidR="006E0662" w:rsidRPr="00190953">
        <w:t xml:space="preserve"> a</w:t>
      </w:r>
      <w:r w:rsidRPr="00190953">
        <w:t xml:space="preserve"> recreational sport </w:t>
      </w:r>
      <w:r w:rsidR="006E0662" w:rsidRPr="00190953">
        <w:t>each</w:t>
      </w:r>
      <w:r w:rsidRPr="00190953">
        <w:t xml:space="preserve"> week.</w:t>
      </w:r>
    </w:p>
    <w:p w:rsidR="00AD6B81" w:rsidRDefault="00AD6B81" w:rsidP="00367B75">
      <w:r>
        <w:t>On the drawing boards are expanded lines of children and infant sportswear, portable at-home fitness centers and more. The best is yet to come!</w:t>
      </w:r>
      <w:r w:rsidR="00F513CE">
        <w:t xml:space="preserve"> </w:t>
      </w:r>
      <w:r>
        <w:t xml:space="preserve">Sportswear with figurines depicting various occupational motifs will be available in June. A line designed for corporate sports </w:t>
      </w:r>
      <w:r w:rsidR="00BA344E">
        <w:t>team. Research</w:t>
      </w:r>
      <w:r>
        <w:t xml:space="preserve"> indicates that the upsurge in purchasing sportswea</w:t>
      </w:r>
      <w:r w:rsidR="00A85F6D">
        <w:t>r stems from a trend towards he</w:t>
      </w:r>
      <w:r>
        <w:t>lth fitness and safety.</w:t>
      </w:r>
    </w:p>
    <w:p w:rsidR="00AD6B81" w:rsidRDefault="00AD6B81" w:rsidP="00367B75">
      <w:pPr>
        <w:pStyle w:val="Heading1"/>
      </w:pPr>
      <w:r>
        <w:t>Outbound Goes Retail</w:t>
      </w:r>
    </w:p>
    <w:p w:rsidR="00AD6B81" w:rsidRDefault="00AD6B81" w:rsidP="00367B75">
      <w:r>
        <w:t>A turning point in the history of Outbound® International came on January 18th at the Grand Opening of the first Outbound® retail outlet in over 50 years as a mail-order house for racquet sports.</w:t>
      </w:r>
    </w:p>
    <w:p w:rsidR="00AD6B81" w:rsidRDefault="00AD6B81" w:rsidP="00367B75">
      <w:r>
        <w:t>Attending the opening were city officials, the Governor of New York, and the Prime Minister of Atlantis. Our own illustrious President was there for the occasion, and warmly greeted all in attendance. We were very pleased and honored to have such distinguish notable people at the grand opening. We could not have hoped for a finer guest list.</w:t>
      </w:r>
    </w:p>
    <w:p w:rsidR="00AD6B81" w:rsidRDefault="00AD6B81" w:rsidP="00367B75">
      <w:pPr>
        <w:pStyle w:val="Heading1"/>
      </w:pPr>
      <w:r>
        <w:t>Customer Reaction</w:t>
      </w:r>
    </w:p>
    <w:p w:rsidR="00AD6B81" w:rsidRDefault="00AD6B81" w:rsidP="00367B75">
      <w:r>
        <w:t>The reaction from customers was encouraging, with many impressed at the quality line of merchandise and compet</w:t>
      </w:r>
      <w:r w:rsidR="0023142C">
        <w:t>i</w:t>
      </w:r>
      <w:r>
        <w:t>tive prices throughout the store. In exit marketing polls, Worldwide Sporting Goods c</w:t>
      </w:r>
      <w:r w:rsidR="00EC01F3">
        <w:t>u</w:t>
      </w:r>
      <w:r>
        <w:t>stomers said that they would be very disinclined to purchase sporting goods from a manufacturer other than Worldwide Sporting Goods.</w:t>
      </w:r>
    </w:p>
    <w:p w:rsidR="00AD6B81" w:rsidRDefault="00AD6B81" w:rsidP="00367B75">
      <w:r>
        <w:t>By the end of this year several other retail outlets will be opened throughout major cities in the U.S.A, with plans to open over 1,000 more outlets both in the USA and ar</w:t>
      </w:r>
      <w:r w:rsidR="003A2F9D">
        <w:t>ound the world by the end of 200</w:t>
      </w:r>
      <w:r w:rsidR="009C5A57">
        <w:t>5</w:t>
      </w:r>
      <w:r>
        <w:t>.</w:t>
      </w:r>
      <w:r w:rsidR="00DA2D1C">
        <w:t xml:space="preserve"> </w:t>
      </w:r>
      <w:bookmarkStart w:id="0" w:name="_GoBack"/>
      <w:bookmarkEnd w:id="0"/>
    </w:p>
    <w:sectPr w:rsidR="00AD6B81" w:rsidSect="00F513CE">
      <w:type w:val="continuous"/>
      <w:pgSz w:w="12240" w:h="15840" w:code="1"/>
      <w:pgMar w:top="720" w:right="1440" w:bottom="720" w:left="1440" w:header="720" w:footer="720" w:gutter="0"/>
      <w:cols w:space="720"/>
      <w:vAlign w:val="cen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A5B" w:rsidRDefault="00265A5B" w:rsidP="00367B75">
      <w:r>
        <w:separator/>
      </w:r>
    </w:p>
  </w:endnote>
  <w:endnote w:type="continuationSeparator" w:id="0">
    <w:p w:rsidR="00265A5B" w:rsidRDefault="00265A5B" w:rsidP="00367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A5B" w:rsidRDefault="00265A5B" w:rsidP="00367B75">
      <w:r>
        <w:separator/>
      </w:r>
    </w:p>
  </w:footnote>
  <w:footnote w:type="continuationSeparator" w:id="0">
    <w:p w:rsidR="00265A5B" w:rsidRDefault="00265A5B" w:rsidP="00367B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0AE"/>
    <w:rsid w:val="00190953"/>
    <w:rsid w:val="0023142C"/>
    <w:rsid w:val="00265A5B"/>
    <w:rsid w:val="00283B5A"/>
    <w:rsid w:val="002D67EB"/>
    <w:rsid w:val="00324298"/>
    <w:rsid w:val="00367B75"/>
    <w:rsid w:val="003A2F9D"/>
    <w:rsid w:val="004229D5"/>
    <w:rsid w:val="006030AE"/>
    <w:rsid w:val="0069289A"/>
    <w:rsid w:val="006E0662"/>
    <w:rsid w:val="008A19C5"/>
    <w:rsid w:val="009C5A57"/>
    <w:rsid w:val="009D3F13"/>
    <w:rsid w:val="00A85F6D"/>
    <w:rsid w:val="00AD6B81"/>
    <w:rsid w:val="00AE7D80"/>
    <w:rsid w:val="00B67347"/>
    <w:rsid w:val="00BA344E"/>
    <w:rsid w:val="00BC1AA0"/>
    <w:rsid w:val="00C069E2"/>
    <w:rsid w:val="00C960F6"/>
    <w:rsid w:val="00DA2D1C"/>
    <w:rsid w:val="00EC01F3"/>
    <w:rsid w:val="00F51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390057-D5E1-4F37-BDCB-1DA42F1D6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75"/>
    <w:pPr>
      <w:spacing w:after="240"/>
      <w:jc w:val="both"/>
    </w:pPr>
    <w:rPr>
      <w:rFonts w:ascii="Arial" w:hAnsi="Arial" w:cs="Arial"/>
      <w:sz w:val="28"/>
      <w:lang w:val="en-US" w:eastAsia="en-US" w:bidi="he-IL"/>
    </w:rPr>
  </w:style>
  <w:style w:type="paragraph" w:styleId="Heading1">
    <w:name w:val="heading 1"/>
    <w:basedOn w:val="Normal"/>
    <w:next w:val="Normal"/>
    <w:qFormat/>
    <w:rsid w:val="00F513CE"/>
    <w:pPr>
      <w:keepNext/>
      <w:shd w:val="clear" w:color="auto" w:fill="C6D9F1" w:themeFill="text2" w:themeFillTint="33"/>
      <w:spacing w:before="240"/>
      <w:outlineLvl w:val="0"/>
    </w:pPr>
    <w:rPr>
      <w:rFonts w:ascii="Calibri" w:hAnsi="Calibri"/>
      <w:smallCaps/>
      <w:sz w:val="40"/>
    </w:rPr>
  </w:style>
  <w:style w:type="paragraph" w:styleId="Heading2">
    <w:name w:val="heading 2"/>
    <w:basedOn w:val="Normal"/>
    <w:next w:val="Normal"/>
    <w:qFormat/>
    <w:pPr>
      <w:keepNext/>
      <w:outlineLvl w:val="1"/>
    </w:pPr>
    <w:rPr>
      <w:sz w:val="48"/>
    </w:rPr>
  </w:style>
  <w:style w:type="paragraph" w:styleId="Heading3">
    <w:name w:val="heading 3"/>
    <w:basedOn w:val="Normal"/>
    <w:next w:val="Normal"/>
    <w:qFormat/>
    <w:pPr>
      <w:keepNext/>
      <w:spacing w:before="240" w:after="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Normal"/>
    <w:pPr>
      <w:spacing w:before="0" w:after="0"/>
      <w:outlineLvl w:val="9"/>
    </w:pPr>
    <w:rPr>
      <w:sz w:val="20"/>
      <w:u w:val="single"/>
    </w:rPr>
  </w:style>
  <w:style w:type="paragraph" w:styleId="Title">
    <w:name w:val="Title"/>
    <w:basedOn w:val="Normal"/>
    <w:qFormat/>
    <w:rsid w:val="00F513CE"/>
    <w:pPr>
      <w:spacing w:after="0"/>
      <w:jc w:val="center"/>
    </w:pPr>
    <w:rPr>
      <w:rFonts w:asciiTheme="minorHAnsi" w:hAnsiTheme="minorHAnsi"/>
      <w:b/>
      <w:smallCaps/>
      <w:color w:val="4F81BD" w:themeColor="accent1"/>
      <w:sz w:val="48"/>
    </w:rPr>
  </w:style>
  <w:style w:type="paragraph" w:styleId="BodyText">
    <w:name w:val="Body Text"/>
    <w:basedOn w:val="Normal"/>
    <w:rPr>
      <w:rFonts w:ascii="CG Times" w:hAnsi="CG Times"/>
      <w:sz w:val="40"/>
    </w:rPr>
  </w:style>
  <w:style w:type="paragraph" w:styleId="BodyText2">
    <w:name w:val="Body Text 2"/>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style>
  <w:style w:type="character" w:styleId="Hyperlink">
    <w:name w:val="Hyperlink"/>
    <w:basedOn w:val="DefaultParagraphFont"/>
    <w:unhideWhenUsed/>
    <w:rsid w:val="00DA2D1C"/>
    <w:rPr>
      <w:color w:val="0000FF" w:themeColor="hyperlink"/>
      <w:u w:val="single"/>
    </w:rPr>
  </w:style>
  <w:style w:type="character" w:styleId="FollowedHyperlink">
    <w:name w:val="FollowedHyperlink"/>
    <w:basedOn w:val="DefaultParagraphFont"/>
    <w:semiHidden/>
    <w:unhideWhenUsed/>
    <w:rsid w:val="00DA2D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aee46d-dd85-491c-a329-537526765ebf">
      <Terms xmlns="http://schemas.microsoft.com/office/infopath/2007/PartnerControls"/>
    </lcf76f155ced4ddcb4097134ff3c332f>
    <TaxCatchAll xmlns="990d1803-5a5d-4e37-b3b6-5276567aa9e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4C290B-9E66-457E-8101-ECB92F434FD8}"/>
</file>

<file path=customXml/itemProps2.xml><?xml version="1.0" encoding="utf-8"?>
<ds:datastoreItem xmlns:ds="http://schemas.openxmlformats.org/officeDocument/2006/customXml" ds:itemID="{551F171F-E9B7-49F1-B560-B936486585C2}"/>
</file>

<file path=customXml/itemProps3.xml><?xml version="1.0" encoding="utf-8"?>
<ds:datastoreItem xmlns:ds="http://schemas.openxmlformats.org/officeDocument/2006/customXml" ds:itemID="{D2637F1C-C59A-4988-83E7-D338D7A2DAE8}"/>
</file>

<file path=docProps/app.xml><?xml version="1.0" encoding="utf-8"?>
<Properties xmlns="http://schemas.openxmlformats.org/officeDocument/2006/extended-properties" xmlns:vt="http://schemas.openxmlformats.org/officeDocument/2006/docPropsVTypes">
  <Template>Normal.dotm</Template>
  <TotalTime>15</TotalTime>
  <Pages>1</Pages>
  <Words>324</Words>
  <Characters>1622</Characters>
  <Application>Microsoft Office Word</Application>
  <DocSecurity>0</DocSecurity>
  <Lines>32</Lines>
  <Paragraphs>11</Paragraphs>
  <ScaleCrop>false</ScaleCrop>
  <HeadingPairs>
    <vt:vector size="2" baseType="variant">
      <vt:variant>
        <vt:lpstr>Title</vt:lpstr>
      </vt:variant>
      <vt:variant>
        <vt:i4>1</vt:i4>
      </vt:variant>
    </vt:vector>
  </HeadingPairs>
  <TitlesOfParts>
    <vt:vector size="1" baseType="lpstr">
      <vt:lpstr>WSG - News Update</vt:lpstr>
    </vt:vector>
  </TitlesOfParts>
  <Company/>
  <LinksUpToDate>false</LinksUpToDate>
  <CharactersWithSpaces>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WSG - News Update</dc:title>
  <dc:subject/>
  <dc:creator>User</dc:creator>
  <cp:keywords/>
  <dc:description/>
  <cp:lastModifiedBy>Juan Cuellar</cp:lastModifiedBy>
  <cp:revision>16</cp:revision>
  <cp:lastPrinted>2015-02-06T18:10:00Z</cp:lastPrinted>
  <dcterms:created xsi:type="dcterms:W3CDTF">2007-09-24T14:23:00Z</dcterms:created>
  <dcterms:modified xsi:type="dcterms:W3CDTF">2015-02-06T18:22:00Z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0x01010019362A8EFB9F2E489EFB45BF2A181E2E</vt:lpwstr>
  </property>
</Properties>
</file>